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276.0005454545455" w:lineRule="auto"/>
        <w:rPr>
          <w:rFonts w:ascii="Times New Roman" w:cs="Times New Roman" w:eastAsia="Times New Roman" w:hAnsi="Times New Roman"/>
          <w:b w:val="1"/>
          <w:bCs w:val="1"/>
        </w:rPr>
      </w:pPr>
      <w:r w:rsidDel="00000000" w:rsidR="00000000" w:rsidRPr="00000000">
        <w:rPr>
          <w:rFonts w:ascii="Gungsuh" w:cs="Gungsuh" w:eastAsia="Gungsuh" w:hAnsi="Gungsuh"/>
          <w:b w:val="1"/>
          <w:bCs w:val="1"/>
          <w:rtl w:val="0"/>
        </w:rPr>
        <w:t xml:space="preserve">bibliographic Information ツ</w:t>
      </w:r>
    </w:p>
    <w:p w:rsidR="00000000" w:rsidDel="00000000" w:rsidP="00000000" w:rsidRDefault="00000000" w:rsidRPr="00000000" w14:paraId="00000002">
      <w:pPr>
        <w:pageBreakBefore w:val="0"/>
        <w:spacing w:line="276.0005454545455"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3">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Author(s)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4">
      <w:pPr>
        <w:spacing w:line="276.0005454545455" w:lineRule="auto"/>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Ivan Maurović</w:t>
        </w:r>
      </w:hyperlink>
      <w:r w:rsidDel="00000000" w:rsidR="00000000" w:rsidRPr="00000000">
        <w:rPr>
          <w:rFonts w:ascii="Times New Roman" w:cs="Times New Roman" w:eastAsia="Times New Roman" w:hAnsi="Times New Roman"/>
          <w:rtl w:val="0"/>
        </w:rPr>
        <w:t xml:space="preserve">;</w:t>
      </w:r>
      <w:hyperlink r:id="rId7">
        <w:r w:rsidDel="00000000" w:rsidR="00000000" w:rsidRPr="00000000">
          <w:rPr>
            <w:rFonts w:ascii="Times New Roman" w:cs="Times New Roman" w:eastAsia="Times New Roman" w:hAnsi="Times New Roman"/>
            <w:rtl w:val="0"/>
          </w:rPr>
          <w:t xml:space="preserve"> </w:t>
        </w:r>
      </w:hyperlink>
      <w:hyperlink r:id="rId8">
        <w:r w:rsidDel="00000000" w:rsidR="00000000" w:rsidRPr="00000000">
          <w:rPr>
            <w:rFonts w:ascii="Times New Roman" w:cs="Times New Roman" w:eastAsia="Times New Roman" w:hAnsi="Times New Roman"/>
            <w:color w:val="1155cc"/>
            <w:u w:val="single"/>
            <w:rtl w:val="0"/>
          </w:rPr>
          <w:t xml:space="preserve">Marija Seder</w:t>
        </w:r>
      </w:hyperlink>
      <w:r w:rsidDel="00000000" w:rsidR="00000000" w:rsidRPr="00000000">
        <w:rPr>
          <w:rFonts w:ascii="Times New Roman" w:cs="Times New Roman" w:eastAsia="Times New Roman" w:hAnsi="Times New Roman"/>
          <w:rtl w:val="0"/>
        </w:rPr>
        <w:t xml:space="preserve">;</w:t>
      </w:r>
      <w:hyperlink r:id="rId9">
        <w:r w:rsidDel="00000000" w:rsidR="00000000" w:rsidRPr="00000000">
          <w:rPr>
            <w:rFonts w:ascii="Times New Roman" w:cs="Times New Roman" w:eastAsia="Times New Roman" w:hAnsi="Times New Roman"/>
            <w:rtl w:val="0"/>
          </w:rPr>
          <w:t xml:space="preserve"> </w:t>
        </w:r>
      </w:hyperlink>
      <w:hyperlink r:id="rId10">
        <w:r w:rsidDel="00000000" w:rsidR="00000000" w:rsidRPr="00000000">
          <w:rPr>
            <w:rFonts w:ascii="Times New Roman" w:cs="Times New Roman" w:eastAsia="Times New Roman" w:hAnsi="Times New Roman"/>
            <w:color w:val="1155cc"/>
            <w:u w:val="single"/>
            <w:rtl w:val="0"/>
          </w:rPr>
          <w:t xml:space="preserve">Kruno Lenac</w:t>
        </w:r>
      </w:hyperlink>
      <w:r w:rsidDel="00000000" w:rsidR="00000000" w:rsidRPr="00000000">
        <w:rPr>
          <w:rFonts w:ascii="Times New Roman" w:cs="Times New Roman" w:eastAsia="Times New Roman" w:hAnsi="Times New Roman"/>
          <w:rtl w:val="0"/>
        </w:rPr>
        <w:t xml:space="preserve">;</w:t>
      </w:r>
      <w:hyperlink r:id="rId11">
        <w:r w:rsidDel="00000000" w:rsidR="00000000" w:rsidRPr="00000000">
          <w:rPr>
            <w:rFonts w:ascii="Times New Roman" w:cs="Times New Roman" w:eastAsia="Times New Roman" w:hAnsi="Times New Roman"/>
            <w:rtl w:val="0"/>
          </w:rPr>
          <w:t xml:space="preserve"> </w:t>
        </w:r>
      </w:hyperlink>
      <w:hyperlink r:id="rId12">
        <w:r w:rsidDel="00000000" w:rsidR="00000000" w:rsidRPr="00000000">
          <w:rPr>
            <w:rFonts w:ascii="Times New Roman" w:cs="Times New Roman" w:eastAsia="Times New Roman" w:hAnsi="Times New Roman"/>
            <w:color w:val="1155cc"/>
            <w:u w:val="single"/>
            <w:rtl w:val="0"/>
          </w:rPr>
          <w:t xml:space="preserve">Ivan Petrović</w:t>
        </w:r>
      </w:hyperlink>
      <w:r w:rsidDel="00000000" w:rsidR="00000000" w:rsidRPr="00000000">
        <w:rPr>
          <w:rtl w:val="0"/>
        </w:rPr>
      </w:r>
    </w:p>
    <w:p w:rsidR="00000000" w:rsidDel="00000000" w:rsidP="00000000" w:rsidRDefault="00000000" w:rsidRPr="00000000" w14:paraId="00000005">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Title of </w:t>
      </w:r>
      <w:r w:rsidDel="00000000" w:rsidR="00000000" w:rsidRPr="00000000">
        <w:rPr>
          <w:rFonts w:ascii="Times New Roman" w:cs="Times New Roman" w:eastAsia="Times New Roman" w:hAnsi="Times New Roman"/>
          <w:b w:val="1"/>
          <w:bCs w:val="1"/>
          <w:u w:val="single"/>
          <w:rtl w:val="0"/>
        </w:rPr>
        <w:t xml:space="preserve">article</w:t>
      </w:r>
      <w:r w:rsidDel="00000000" w:rsidR="00000000" w:rsidRPr="00000000">
        <w:rPr>
          <w:rFonts w:ascii="Times New Roman" w:cs="Times New Roman" w:eastAsia="Times New Roman" w:hAnsi="Times New Roman"/>
          <w:u w:val="single"/>
          <w:rtl w:val="0"/>
        </w:rPr>
        <w:t xml:space="preserve"> or </w:t>
      </w:r>
      <w:r w:rsidDel="00000000" w:rsidR="00000000" w:rsidRPr="00000000">
        <w:rPr>
          <w:rFonts w:ascii="Times New Roman" w:cs="Times New Roman" w:eastAsia="Times New Roman" w:hAnsi="Times New Roman"/>
          <w:b w:val="1"/>
          <w:bCs w:val="1"/>
          <w:u w:val="single"/>
          <w:rtl w:val="0"/>
        </w:rPr>
        <w:t xml:space="preserve">book</w:t>
      </w:r>
      <w:r w:rsidDel="00000000" w:rsidR="00000000" w:rsidRPr="00000000">
        <w:rPr>
          <w:rFonts w:ascii="Times New Roman" w:cs="Times New Roman" w:eastAsia="Times New Roman" w:hAnsi="Times New Roman"/>
          <w:u w:val="single"/>
          <w:rtl w:val="0"/>
        </w:rPr>
        <w:t xml:space="preserve"> (if a chapter in a book, put the chapter # and title here, and put the title of the book in “Title of publication”)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6">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Title of publication, including Vol., Num., date (if article in magazine, newspaper, or journal)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8">
      <w:pPr>
        <w:spacing w:line="276.0005454545455" w:lineRule="auto"/>
        <w:rPr/>
      </w:pPr>
      <w:r w:rsidDel="00000000" w:rsidR="00000000" w:rsidRPr="00000000">
        <w:rPr>
          <w:rFonts w:ascii="Times New Roman" w:cs="Times New Roman" w:eastAsia="Times New Roman" w:hAnsi="Times New Roman"/>
          <w:rtl w:val="0"/>
        </w:rPr>
        <w:t xml:space="preserve">Path Planning for Active SLAM Based on the D* Algorithm With Negative Edge Weights</w:t>
      </w:r>
      <w:r w:rsidDel="00000000" w:rsidR="00000000" w:rsidRPr="00000000">
        <w:rPr>
          <w:rtl w:val="0"/>
        </w:rPr>
      </w:r>
    </w:p>
    <w:p w:rsidR="00000000" w:rsidDel="00000000" w:rsidP="00000000" w:rsidRDefault="00000000" w:rsidRPr="00000000" w14:paraId="00000009">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Page numbers (if article in magazine, newspaper, or journal)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A">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1321-1331</w:t>
      </w:r>
    </w:p>
    <w:p w:rsidR="00000000" w:rsidDel="00000000" w:rsidP="00000000" w:rsidRDefault="00000000" w:rsidRPr="00000000" w14:paraId="0000000B">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Publisher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C">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Date published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E">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2018</w:t>
      </w:r>
    </w:p>
    <w:p w:rsidR="00000000" w:rsidDel="00000000" w:rsidP="00000000" w:rsidRDefault="00000000" w:rsidRPr="00000000" w14:paraId="0000000F">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URL (if applicable)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0">
      <w:pPr>
        <w:spacing w:line="276.0005454545455" w:lineRule="auto"/>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https://ieeexplore.ieee.org/abstract/document/7878681</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MLA citation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Maurović, M. Seder, K. Lenac and I. Petrović, "Path Planning for Active SLAM Based on the D* Algorithm With Negative Edge Weights," in IEEE Transactions on Systems, Man, and Cybernetics: Systems, vol. 48, no. 8, pp. 1321-1331, Aug. 2018, doi: 10.1109/TSMC.2017.2668603.</w:t>
      </w:r>
    </w:p>
    <w:p w:rsidR="00000000" w:rsidDel="00000000" w:rsidP="00000000" w:rsidRDefault="00000000" w:rsidRPr="00000000" w14:paraId="00000013">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keywords: {Simultaneous localization and mapping;Uncertainty;Trajectory;Heuristic algorithms;Active SLAM;dynamic environment;exploration;negative edge weight in a graph;path planning;simultaneous localization and mapping (SLAM)},</w:t>
      </w:r>
    </w:p>
    <w:p w:rsidR="00000000" w:rsidDel="00000000" w:rsidP="00000000" w:rsidRDefault="00000000" w:rsidRPr="00000000" w14:paraId="00000015">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ageBreakBefore w:val="0"/>
        <w:spacing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Direct quotes: </w:t>
      </w:r>
      <w:r w:rsidDel="00000000" w:rsidR="00000000" w:rsidRPr="00000000">
        <w:rPr>
          <w:rFonts w:ascii="Times New Roman" w:cs="Times New Roman" w:eastAsia="Times New Roman" w:hAnsi="Times New Roman"/>
          <w:b w:val="1"/>
          <w:bCs w:val="1"/>
          <w:i w:val="1"/>
          <w:iCs w:val="1"/>
          <w:rtl w:val="0"/>
        </w:rPr>
        <w:t xml:space="preserve">Include Page #s</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(For each quote, provide some context and/or analysis; you may also want to re-state the information in your own words. Quotes from your sources, and your understanding of them, will make up the bulk of your literature review)</w:t>
      </w:r>
    </w:p>
    <w:p w:rsidR="00000000" w:rsidDel="00000000" w:rsidP="00000000" w:rsidRDefault="00000000" w:rsidRPr="00000000" w14:paraId="0000001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86038" cy="1027207"/>
            <wp:effectExtent b="0" l="0" r="0" t="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586038" cy="1027207"/>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p1321</w:t>
      </w:r>
    </w:p>
    <w:p w:rsidR="00000000" w:rsidDel="00000000" w:rsidP="00000000" w:rsidRDefault="00000000" w:rsidRPr="00000000" w14:paraId="0000001C">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19363" cy="581391"/>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519363" cy="581391"/>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p1321</w:t>
      </w:r>
    </w:p>
    <w:p w:rsidR="00000000" w:rsidDel="00000000" w:rsidP="00000000" w:rsidRDefault="00000000" w:rsidRPr="00000000" w14:paraId="0000001D">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95768" cy="871538"/>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395768" cy="871538"/>
                    </a:xfrm>
                    <a:prstGeom prst="rect"/>
                    <a:ln/>
                  </pic:spPr>
                </pic:pic>
              </a:graphicData>
            </a:graphic>
          </wp:inline>
        </w:drawing>
      </w:r>
      <w:r w:rsidDel="00000000" w:rsidR="00000000" w:rsidRPr="00000000">
        <w:rPr>
          <w:rFonts w:ascii="Times New Roman" w:cs="Times New Roman" w:eastAsia="Times New Roman" w:hAnsi="Times New Roman"/>
          <w:rtl w:val="0"/>
        </w:rPr>
        <w:t xml:space="preserve">1322</w:t>
      </w:r>
    </w:p>
    <w:p w:rsidR="00000000" w:rsidDel="00000000" w:rsidP="00000000" w:rsidRDefault="00000000" w:rsidRPr="00000000" w14:paraId="0000001E">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46299" cy="1293473"/>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346299" cy="1293473"/>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p1322</w:t>
      </w:r>
    </w:p>
    <w:p w:rsidR="00000000" w:rsidDel="00000000" w:rsidP="00000000" w:rsidRDefault="00000000" w:rsidRPr="00000000" w14:paraId="0000001F">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robot starts with an unknown map of the environment and takes an initial laser scan. Based on the first laser scan it builds an initial polygonal map of the environment and calculates the next positions from where to take the next scan to maximize the amount of unexplored area which can be seen from the next scan. The exploration is finished when the whole environment is covered by the laser sensor. The algorithm gives a goal positions in front of the lines which divide known and unknown areas. In our previous work, we tested the algorithm on a complex 3-D environment. Details of the exploration method can be found in [19]. P1322-1323</w:t>
      </w:r>
    </w:p>
    <w:p w:rsidR="00000000" w:rsidDel="00000000" w:rsidP="00000000" w:rsidRDefault="00000000" w:rsidRPr="00000000" w14:paraId="00000020">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295713" cy="1088992"/>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95713" cy="1088992"/>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1">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19338" cy="661556"/>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319338" cy="661556"/>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2">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405063" cy="586158"/>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05063" cy="58615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19313" cy="570584"/>
            <wp:effectExtent b="0" l="0" r="0" t="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119313" cy="570584"/>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3">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69751" cy="1519238"/>
            <wp:effectExtent b="0" l="0" r="0" t="0"/>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369751" cy="1519238"/>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4">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05050" cy="2043113"/>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305050" cy="2043113"/>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5">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19338" cy="877185"/>
            <wp:effectExtent b="0" l="0" r="0" t="0"/>
            <wp:docPr id="1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319338" cy="877185"/>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w:t>
      </w:r>
    </w:p>
    <w:p w:rsidR="00000000" w:rsidDel="00000000" w:rsidP="00000000" w:rsidRDefault="00000000" w:rsidRPr="00000000" w14:paraId="00000026">
      <w:pPr>
        <w:numPr>
          <w:ilvl w:val="0"/>
          <w:numId w:val="1"/>
        </w:numPr>
        <w:spacing w:line="276.0005454545455"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47913" cy="319828"/>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347913" cy="31982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43755" cy="1727768"/>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43755" cy="1727768"/>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p1324-1325</w:t>
      </w:r>
    </w:p>
    <w:p w:rsidR="00000000" w:rsidDel="00000000" w:rsidP="00000000" w:rsidRDefault="00000000" w:rsidRPr="00000000" w14:paraId="00000027">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376249" cy="1900238"/>
            <wp:effectExtent b="0" l="0" r="0" t="0"/>
            <wp:docPr id="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376249" cy="1900238"/>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p1325</w:t>
      </w:r>
    </w:p>
    <w:p w:rsidR="00000000" w:rsidDel="00000000" w:rsidP="00000000" w:rsidRDefault="00000000" w:rsidRPr="00000000" w14:paraId="00000028">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52373" cy="1443038"/>
            <wp:effectExtent b="0" l="0" r="0" t="0"/>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552373" cy="1443038"/>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p1325</w:t>
      </w:r>
    </w:p>
    <w:p w:rsidR="00000000" w:rsidDel="00000000" w:rsidP="00000000" w:rsidRDefault="00000000" w:rsidRPr="00000000" w14:paraId="00000029">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497293" cy="912473"/>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497293" cy="912473"/>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p1325</w:t>
      </w:r>
    </w:p>
    <w:p w:rsidR="00000000" w:rsidDel="00000000" w:rsidP="00000000" w:rsidRDefault="00000000" w:rsidRPr="00000000" w14:paraId="0000002A">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00771" cy="829583"/>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500771" cy="829583"/>
                    </a:xfrm>
                    <a:prstGeom prst="rect"/>
                    <a:ln/>
                  </pic:spPr>
                </pic:pic>
              </a:graphicData>
            </a:graphic>
          </wp:inline>
        </w:drawing>
      </w:r>
      <w:r w:rsidDel="00000000" w:rsidR="00000000" w:rsidRPr="00000000">
        <w:rPr>
          <w:rFonts w:ascii="Times New Roman" w:cs="Times New Roman" w:eastAsia="Times New Roman" w:hAnsi="Times New Roman"/>
          <w:rtl w:val="0"/>
        </w:rPr>
        <w:t xml:space="preserve">p1325</w:t>
      </w:r>
    </w:p>
    <w:p w:rsidR="00000000" w:rsidDel="00000000" w:rsidP="00000000" w:rsidRDefault="00000000" w:rsidRPr="00000000" w14:paraId="0000002B">
      <w:pPr>
        <w:numPr>
          <w:ilvl w:val="0"/>
          <w:numId w:val="1"/>
        </w:numPr>
        <w:spacing w:line="276.0005454545455"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Rest of it was experimental results, it does work</w:t>
      </w:r>
    </w:p>
    <w:p w:rsidR="00000000" w:rsidDel="00000000" w:rsidP="00000000" w:rsidRDefault="00000000" w:rsidRPr="00000000" w14:paraId="0000002C">
      <w:pPr>
        <w:spacing w:line="276.0005454545455"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76.0005454545455"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02E">
      <w:pPr>
        <w:pageBreakBefore w:val="0"/>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Paraphrased Notes: </w:t>
      </w:r>
      <w:r w:rsidDel="00000000" w:rsidR="00000000" w:rsidRPr="00000000">
        <w:rPr>
          <w:rFonts w:ascii="Times New Roman" w:cs="Times New Roman" w:eastAsia="Times New Roman" w:hAnsi="Times New Roman"/>
          <w:b w:val="1"/>
          <w:bCs w:val="1"/>
          <w:i w:val="1"/>
          <w:iCs w:val="1"/>
          <w:rtl w:val="0"/>
        </w:rPr>
        <w:t xml:space="preserve">Include Page #s </w:t>
      </w:r>
      <w:r w:rsidDel="00000000" w:rsidR="00000000" w:rsidRPr="00000000">
        <w:rPr>
          <w:rFonts w:ascii="Times New Roman" w:cs="Times New Roman" w:eastAsia="Times New Roman" w:hAnsi="Times New Roman"/>
          <w:rtl w:val="0"/>
        </w:rPr>
        <w:t xml:space="preserve">(This is a space for you to track the flow of information, and the ways in which the article engages with other works.)</w:t>
      </w:r>
    </w:p>
    <w:p w:rsidR="00000000" w:rsidDel="00000000" w:rsidP="00000000" w:rsidRDefault="00000000" w:rsidRPr="00000000" w14:paraId="0000002F">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0">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1">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Summary of Source (2-4 sentences)</w:t>
      </w:r>
    </w:p>
    <w:p w:rsidR="00000000" w:rsidDel="00000000" w:rsidP="00000000" w:rsidRDefault="00000000" w:rsidRPr="00000000" w14:paraId="00000032">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OH MY GOD THIS IS SO COOL! It takes the A* algorithm and the D* algorithm and mashes them together to create an amazing live updating path plan, WITH LOCALIZATION POINTS!! It’s so simple yet so amazing.</w:t>
      </w:r>
    </w:p>
    <w:p w:rsidR="00000000" w:rsidDel="00000000" w:rsidP="00000000" w:rsidRDefault="00000000" w:rsidRPr="00000000" w14:paraId="00000033">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4">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Does this help me answer my question? Why or why not?</w:t>
      </w:r>
    </w:p>
    <w:p w:rsidR="00000000" w:rsidDel="00000000" w:rsidP="00000000" w:rsidRDefault="00000000" w:rsidRPr="00000000" w14:paraId="00000035">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Yep, SLAM once again, not really talking about robotic use except for having Lidar on a car but thats it.</w:t>
      </w:r>
    </w:p>
    <w:p w:rsidR="00000000" w:rsidDel="00000000" w:rsidP="00000000" w:rsidRDefault="00000000" w:rsidRPr="00000000" w14:paraId="00000036">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7">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Lingering Questions</w:t>
      </w:r>
    </w:p>
    <w:p w:rsidR="00000000" w:rsidDel="00000000" w:rsidP="00000000" w:rsidRDefault="00000000" w:rsidRPr="00000000" w14:paraId="00000038">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p>
    <w:p w:rsidR="00000000" w:rsidDel="00000000" w:rsidP="00000000" w:rsidRDefault="00000000" w:rsidRPr="00000000" w14:paraId="00000039">
      <w:pPr>
        <w:pageBreakBefore w:val="0"/>
        <w:spacing w:line="276.0005454545455"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A">
      <w:pPr>
        <w:pageBreakBefore w:val="0"/>
        <w:spacing w:line="276.0005454545455"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Connections to other sources</w:t>
      </w:r>
    </w:p>
    <w:p w:rsidR="00000000" w:rsidDel="00000000" w:rsidP="00000000" w:rsidRDefault="00000000" w:rsidRPr="00000000" w14:paraId="0000003B">
      <w:pPr>
        <w:pageBreakBefore w:val="0"/>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eeexplore.ieee.org/author/37085727918" TargetMode="Externa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1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ieeexplore.ieee.org/author/37085725871" TargetMode="External"/><Relationship Id="rId29" Type="http://schemas.openxmlformats.org/officeDocument/2006/relationships/image" Target="media/image4.png"/><Relationship Id="rId7" Type="http://schemas.openxmlformats.org/officeDocument/2006/relationships/hyperlink" Target="https://ieeexplore.ieee.org/author/38228267600" TargetMode="External"/><Relationship Id="rId8" Type="http://schemas.openxmlformats.org/officeDocument/2006/relationships/hyperlink" Target="https://ieeexplore.ieee.org/author/38228267600" TargetMode="External"/><Relationship Id="rId30" Type="http://schemas.openxmlformats.org/officeDocument/2006/relationships/image" Target="media/image3.png"/><Relationship Id="rId11" Type="http://schemas.openxmlformats.org/officeDocument/2006/relationships/hyperlink" Target="https://ieeexplore.ieee.org/author/37564131900" TargetMode="External"/><Relationship Id="rId10" Type="http://schemas.openxmlformats.org/officeDocument/2006/relationships/hyperlink" Target="https://ieeexplore.ieee.org/author/37085727918" TargetMode="External"/><Relationship Id="rId13" Type="http://schemas.openxmlformats.org/officeDocument/2006/relationships/hyperlink" Target="https://ieeexplore.ieee.org/abstract/document/7878681" TargetMode="External"/><Relationship Id="rId12" Type="http://schemas.openxmlformats.org/officeDocument/2006/relationships/hyperlink" Target="https://ieeexplore.ieee.org/author/37564131900" TargetMode="External"/><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7.png"/><Relationship Id="rId16"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